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43" w:rsidRDefault="00C938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ОГОЛОШЕННЯ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ПРОВЕДЕННЯ ТЕНДЕРУ </w:t>
      </w:r>
    </w:p>
    <w:p w:rsidR="00506F7A" w:rsidRDefault="00C9381F">
      <w:pPr>
        <w:keepNext/>
        <w:widowControl w:val="0"/>
        <w:tabs>
          <w:tab w:val="left" w:pos="540"/>
        </w:tabs>
        <w:spacing w:line="228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вибір підрядника – надавача послуг інформаційного та експертно-консультативного напряму,</w:t>
      </w:r>
    </w:p>
    <w:p w:rsidR="002B7343" w:rsidRDefault="00C9381F" w:rsidP="00AA6868">
      <w:pPr>
        <w:keepNext/>
        <w:widowControl w:val="0"/>
        <w:tabs>
          <w:tab w:val="left" w:pos="540"/>
        </w:tabs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а саме:  </w:t>
      </w:r>
      <w:r w:rsidR="00AA6868" w:rsidRPr="00AA6868">
        <w:rPr>
          <w:rFonts w:ascii="Times New Roman" w:eastAsia="Times New Roman" w:hAnsi="Times New Roman" w:cs="Times New Roman"/>
          <w:b/>
          <w:sz w:val="20"/>
          <w:szCs w:val="20"/>
        </w:rPr>
        <w:t>роботи з публічними реєстрами та написання аналітичного звіту</w:t>
      </w:r>
    </w:p>
    <w:tbl>
      <w:tblPr>
        <w:tblStyle w:val="affffff4"/>
        <w:tblW w:w="101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4361"/>
        <w:gridCol w:w="5239"/>
      </w:tblGrid>
      <w:tr w:rsidR="002B7343" w:rsidTr="00F511CD">
        <w:trPr>
          <w:trHeight w:val="312"/>
          <w:jc w:val="center"/>
        </w:trPr>
        <w:tc>
          <w:tcPr>
            <w:tcW w:w="567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ЗАМОВНИК:</w:t>
            </w:r>
          </w:p>
        </w:tc>
        <w:tc>
          <w:tcPr>
            <w:tcW w:w="5239" w:type="dxa"/>
            <w:shd w:val="clear" w:color="auto" w:fill="auto"/>
          </w:tcPr>
          <w:p w:rsidR="002B7343" w:rsidRDefault="002B7343">
            <w:pPr>
              <w:widowControl w:val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343" w:rsidTr="00F511CD">
        <w:trPr>
          <w:trHeight w:val="280"/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Повна назва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ГРОМАДСЬКА ОРГАНІЗАЦІЯ </w:t>
            </w:r>
          </w:p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«ЛАБОРАТОРІЯ ЗАКОНОДАВЧИХ ІНІЦІАТИВ»</w:t>
            </w:r>
          </w:p>
        </w:tc>
      </w:tr>
      <w:tr w:rsidR="002B7343" w:rsidTr="00F511CD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Ідентифікаційний код за ЄДРПОУ 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25880404</w:t>
            </w:r>
          </w:p>
        </w:tc>
      </w:tr>
      <w:tr w:rsidR="002B7343" w:rsidTr="00F511CD">
        <w:trPr>
          <w:trHeight w:val="288"/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Юридична адреса: Україна, 04070, м. Київ, </w:t>
            </w:r>
          </w:p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вул. Г. Сковороди, 2</w:t>
            </w:r>
          </w:p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Поштова адреса: Україна, 04071, м. Київ, вул. Нижній Вал, 15, оф. 303</w:t>
            </w:r>
          </w:p>
        </w:tc>
      </w:tr>
      <w:tr w:rsidR="002B7343" w:rsidTr="00F511CD">
        <w:trPr>
          <w:trHeight w:val="234"/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Відповідальний за проведення тендеру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7343" w:rsidTr="00F511CD">
        <w:trPr>
          <w:trHeight w:val="264"/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ind w:right="54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Заславський Олександр Миколайович</w:t>
            </w:r>
          </w:p>
        </w:tc>
      </w:tr>
      <w:tr w:rsidR="002B7343" w:rsidTr="00F511CD">
        <w:trPr>
          <w:trHeight w:val="263"/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2B7343" w:rsidRDefault="00BB5C41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hyperlink r:id="rId8">
              <w:r w:rsidR="00C9381F">
                <w:rPr>
                  <w:rFonts w:ascii="Times New Roman" w:eastAsia="Times New Roman" w:hAnsi="Times New Roman" w:cs="Times New Roman"/>
                  <w:b w:val="0"/>
                  <w:color w:val="000000"/>
                  <w:sz w:val="20"/>
                  <w:szCs w:val="20"/>
                  <w:u w:val="single"/>
                </w:rPr>
                <w:t>oz@parliament.org.ua</w:t>
              </w:r>
            </w:hyperlink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2B7343" w:rsidTr="00F511CD">
        <w:trPr>
          <w:jc w:val="center"/>
        </w:trPr>
        <w:tc>
          <w:tcPr>
            <w:tcW w:w="567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ІНФОРМАЦІЯ ПРО ПРЕДМЕТ ЗАКУПІВЛІ </w:t>
            </w:r>
          </w:p>
        </w:tc>
        <w:tc>
          <w:tcPr>
            <w:tcW w:w="5239" w:type="dxa"/>
            <w:shd w:val="clear" w:color="auto" w:fill="auto"/>
          </w:tcPr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2B7343" w:rsidTr="00F511CD">
        <w:trPr>
          <w:trHeight w:val="943"/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Предмет закупівлі, кількість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 w:rsidP="00E02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Надання послуг </w:t>
            </w:r>
            <w:r w:rsidR="000E6FBF" w:rsidRPr="000E6F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інформаційного та експертно-консультативного напряму,</w:t>
            </w:r>
            <w:r w:rsidR="00E0288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0E6FBF" w:rsidRPr="000E6F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а саме:  роботи з публічними реєстрами та написання аналітичного звіту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“Сприяння ефективному впровадженню реформи прокуратури шляхом нагляду громадськості та засобів масової інформації за процесом атестації прокурорів”</w:t>
            </w:r>
          </w:p>
        </w:tc>
      </w:tr>
      <w:tr w:rsidR="002B7343" w:rsidTr="00F511CD">
        <w:trPr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Місце і строк (поставки, виконання робіт або надання послуг)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Україна, </w:t>
            </w:r>
            <w:r w:rsidRPr="000E6F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грудень 2020 р. – </w:t>
            </w:r>
            <w:r w:rsidR="008A5568" w:rsidRPr="000E6F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лютий</w:t>
            </w:r>
            <w:r w:rsidRPr="000E6F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р.</w:t>
            </w: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2B7343" w:rsidTr="00F511CD">
        <w:trPr>
          <w:jc w:val="center"/>
        </w:trPr>
        <w:tc>
          <w:tcPr>
            <w:tcW w:w="567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ПРОЦЕДУРА ЗАКУПІВЛІ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Тендер</w:t>
            </w:r>
          </w:p>
        </w:tc>
      </w:tr>
      <w:tr w:rsidR="002B7343" w:rsidTr="00F511CD">
        <w:trPr>
          <w:jc w:val="center"/>
        </w:trPr>
        <w:tc>
          <w:tcPr>
            <w:tcW w:w="567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 ТЕНДЕРНОЇ ДОКУМЕНТАЦІЇ</w:t>
            </w:r>
          </w:p>
        </w:tc>
        <w:tc>
          <w:tcPr>
            <w:tcW w:w="5239" w:type="dxa"/>
            <w:shd w:val="clear" w:color="auto" w:fill="auto"/>
          </w:tcPr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343" w:rsidTr="00F511CD">
        <w:trPr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Місце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На електронну поштову скриньку</w:t>
            </w:r>
          </w:p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oz@parliament.org.ua</w:t>
            </w:r>
          </w:p>
        </w:tc>
      </w:tr>
      <w:tr w:rsidR="002B7343" w:rsidTr="00F511CD">
        <w:trPr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Строк надання пропозицій</w:t>
            </w:r>
          </w:p>
        </w:tc>
        <w:tc>
          <w:tcPr>
            <w:tcW w:w="5239" w:type="dxa"/>
            <w:shd w:val="clear" w:color="auto" w:fill="auto"/>
          </w:tcPr>
          <w:p w:rsidR="002B7343" w:rsidRDefault="008A5568" w:rsidP="00E02885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02</w:t>
            </w:r>
            <w:r w:rsidR="00C9381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="00C9381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.2020 р. – </w:t>
            </w:r>
            <w:r w:rsidR="00E0288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10</w:t>
            </w:r>
            <w:r w:rsidR="00C9381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.12.2020 р.</w:t>
            </w:r>
          </w:p>
        </w:tc>
      </w:tr>
      <w:tr w:rsidR="002B7343" w:rsidTr="00F511CD">
        <w:trPr>
          <w:trHeight w:val="308"/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Документи, що необхідно подати з пропозицією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Копії витягу з Єдиного державного реєстру з зазначення видів діяльності  та витягу  з Єдиного державного реєстру юридичних осіб та фізичних осіб-підприємців ДФС; </w:t>
            </w:r>
          </w:p>
          <w:p w:rsidR="002B7343" w:rsidRDefault="00C9381F">
            <w:pPr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Копія довідки про присвоєння ідентифікаційного коду;</w:t>
            </w:r>
          </w:p>
          <w:p w:rsidR="002B7343" w:rsidRDefault="00C9381F">
            <w:pPr>
              <w:numPr>
                <w:ilvl w:val="0"/>
                <w:numId w:val="1"/>
              </w:numPr>
              <w:ind w:left="170" w:hanging="142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Довідка про банківські реквізити.</w:t>
            </w:r>
          </w:p>
          <w:p w:rsidR="002B7343" w:rsidRDefault="002B7343">
            <w:pPr>
              <w:ind w:left="17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2B7343" w:rsidTr="00F511CD">
        <w:trPr>
          <w:trHeight w:val="308"/>
          <w:jc w:val="center"/>
        </w:trPr>
        <w:tc>
          <w:tcPr>
            <w:tcW w:w="567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УМОВИ ОПЛАТИ ПОСЛУГ ПОСТАЧАЛЬНИКІВ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Безготівковий розрахунок</w:t>
            </w:r>
          </w:p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Оплата згідно умов договору</w:t>
            </w: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2B7343" w:rsidTr="00F511CD">
        <w:trPr>
          <w:trHeight w:val="308"/>
          <w:jc w:val="center"/>
        </w:trPr>
        <w:tc>
          <w:tcPr>
            <w:tcW w:w="567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ПРИЄДНАННЯ ДО ЦІННОСТЕЙ </w:t>
            </w:r>
          </w:p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«ЛЗІ»</w:t>
            </w:r>
          </w:p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(відображено в договорі про надання послуг)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Надавач повинен поділяти цінності Лабораторії:</w:t>
            </w:r>
          </w:p>
          <w:p w:rsidR="002B7343" w:rsidRDefault="00C9381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53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дотримуватися вимог, спрямованих на досягнення, врахування та забезпечення реалізації екологічного компоненту в усіх видах;</w:t>
            </w:r>
          </w:p>
          <w:p w:rsidR="002B7343" w:rsidRDefault="00C9381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53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дотримуватися принципів та вимог національного законодавства у сфері забезпечення рівності та протидії дискримінації у всіх її проявах;</w:t>
            </w:r>
          </w:p>
          <w:p w:rsidR="002B7343" w:rsidRDefault="00C9381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53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висловлювати беззаперечну нетерпимість до будь яких проявів корупції чи хабарництва;</w:t>
            </w:r>
          </w:p>
          <w:p w:rsidR="002B7343" w:rsidRDefault="00C9381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53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гарантувати, що він не здійснюватиме жодної співпраці з юридичними та фізичними особами, зареєстрованими на тимчасово окупованих територіях Автономної Республіки Крим, м. Севастополя,  окремих районів, міст, селищ і сіл Донецької та Луганської областей або такими, що здійснюють свою діяльність на вказаних територіях, або особами, які проживають на тимчасово окупованих територіях.</w:t>
            </w:r>
          </w:p>
          <w:p w:rsidR="002B7343" w:rsidRDefault="002B7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2B7343" w:rsidTr="00F511CD">
        <w:trPr>
          <w:trHeight w:val="100"/>
          <w:jc w:val="center"/>
        </w:trPr>
        <w:tc>
          <w:tcPr>
            <w:tcW w:w="567" w:type="dxa"/>
            <w:shd w:val="clear" w:color="auto" w:fill="auto"/>
          </w:tcPr>
          <w:p w:rsidR="002B7343" w:rsidRDefault="00F511C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C938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 ПРО МОВУ, ЯКОЮ ПОВИННО БУТИ СКЛАДЕНО ТЕНДЕРНІ ПРОПОЗИЦІЇ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Під час проведення процедур закупівель усі документи, що готуються Лабораторією, викладаються українською мовою.</w:t>
            </w:r>
          </w:p>
          <w:p w:rsidR="002B7343" w:rsidRDefault="00C9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Під час проведення процедури закупівлі усі документи, що стосуються до тендерної пропозиції та складаються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 xml:space="preserve">безпосередньо Учасником, викладаються українською мовою. </w:t>
            </w:r>
          </w:p>
          <w:p w:rsidR="002B7343" w:rsidRDefault="00C9381F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У разі надання інших документів складених  мовою іншою ніж українська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      </w:r>
          </w:p>
        </w:tc>
      </w:tr>
      <w:tr w:rsidR="002B7343" w:rsidTr="00F511CD">
        <w:trPr>
          <w:jc w:val="center"/>
        </w:trPr>
        <w:tc>
          <w:tcPr>
            <w:tcW w:w="567" w:type="dxa"/>
            <w:shd w:val="clear" w:color="auto" w:fill="auto"/>
          </w:tcPr>
          <w:p w:rsidR="002B7343" w:rsidRDefault="00F511C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8</w:t>
            </w:r>
            <w:r w:rsidR="00C938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РОЗКРИТТЯ ТЕНДЕРНИХ ПРОПОЗИЦІЙ</w:t>
            </w:r>
          </w:p>
        </w:tc>
        <w:tc>
          <w:tcPr>
            <w:tcW w:w="5239" w:type="dxa"/>
            <w:shd w:val="clear" w:color="auto" w:fill="auto"/>
          </w:tcPr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2B7343" w:rsidTr="00F511CD">
        <w:trPr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Місце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Електронна поштова скринька</w:t>
            </w:r>
          </w:p>
        </w:tc>
      </w:tr>
      <w:tr w:rsidR="002B7343" w:rsidTr="00F511CD">
        <w:trPr>
          <w:jc w:val="center"/>
        </w:trPr>
        <w:tc>
          <w:tcPr>
            <w:tcW w:w="567" w:type="dxa"/>
            <w:shd w:val="clear" w:color="auto" w:fill="auto"/>
          </w:tcPr>
          <w:p w:rsidR="002B7343" w:rsidRDefault="002B734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239" w:type="dxa"/>
            <w:shd w:val="clear" w:color="auto" w:fill="auto"/>
          </w:tcPr>
          <w:p w:rsidR="002B7343" w:rsidRDefault="00E02885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11</w:t>
            </w:r>
            <w:r w:rsidR="00C9381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грудня 2020 р.</w:t>
            </w:r>
          </w:p>
        </w:tc>
      </w:tr>
      <w:tr w:rsidR="002B7343" w:rsidTr="00F511CD">
        <w:trPr>
          <w:jc w:val="center"/>
        </w:trPr>
        <w:tc>
          <w:tcPr>
            <w:tcW w:w="567" w:type="dxa"/>
            <w:shd w:val="clear" w:color="auto" w:fill="auto"/>
          </w:tcPr>
          <w:p w:rsidR="002B7343" w:rsidRDefault="00F511C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C938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239" w:type="dxa"/>
            <w:shd w:val="clear" w:color="auto" w:fill="auto"/>
          </w:tcPr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До оголошення прикріплені додатки: </w:t>
            </w:r>
          </w:p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Додаток 1: </w:t>
            </w:r>
          </w:p>
          <w:p w:rsidR="002B7343" w:rsidRDefault="00C9381F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Технічне завдання </w:t>
            </w: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2B7343" w:rsidTr="00F511CD">
        <w:trPr>
          <w:jc w:val="center"/>
        </w:trPr>
        <w:tc>
          <w:tcPr>
            <w:tcW w:w="567" w:type="dxa"/>
            <w:shd w:val="clear" w:color="auto" w:fill="auto"/>
          </w:tcPr>
          <w:p w:rsidR="002B7343" w:rsidRDefault="00F511C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="00C938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 Ради ГО “ЛЗІ”</w:t>
            </w:r>
          </w:p>
          <w:p w:rsidR="002B7343" w:rsidRDefault="00C938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Матвієнко С. В.</w:t>
            </w:r>
          </w:p>
        </w:tc>
        <w:tc>
          <w:tcPr>
            <w:tcW w:w="5239" w:type="dxa"/>
            <w:shd w:val="clear" w:color="auto" w:fill="auto"/>
          </w:tcPr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7343" w:rsidRDefault="002B7343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2B7343" w:rsidRDefault="00C9381F">
      <w:pPr>
        <w:keepNext/>
        <w:widowControl w:val="0"/>
        <w:tabs>
          <w:tab w:val="left" w:pos="720"/>
        </w:tabs>
        <w:spacing w:line="22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№ 2020-1</w:t>
      </w:r>
      <w:r w:rsidR="00E0288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-3001/</w:t>
      </w:r>
      <w:r w:rsidR="001A39AB"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p w:rsidR="002B7343" w:rsidRDefault="00C9381F">
      <w:pPr>
        <w:keepNext/>
        <w:widowControl w:val="0"/>
        <w:tabs>
          <w:tab w:val="left" w:pos="720"/>
        </w:tabs>
        <w:spacing w:line="22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2B7343" w:rsidRDefault="00C9381F">
      <w:pPr>
        <w:keepNext/>
        <w:widowControl w:val="0"/>
        <w:tabs>
          <w:tab w:val="left" w:pos="720"/>
        </w:tabs>
        <w:spacing w:line="228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ЗАТВЕРДЖЕНО</w:t>
      </w:r>
    </w:p>
    <w:p w:rsidR="002B7343" w:rsidRDefault="00C9381F">
      <w:pPr>
        <w:keepNext/>
        <w:widowControl w:val="0"/>
        <w:tabs>
          <w:tab w:val="left" w:pos="720"/>
        </w:tabs>
        <w:spacing w:line="228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Наказ № </w:t>
      </w:r>
      <w:r w:rsidR="0037474E" w:rsidRPr="0037474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F4701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7474E" w:rsidRPr="0037474E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F4701D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="0037474E" w:rsidRPr="0037474E">
        <w:rPr>
          <w:rFonts w:ascii="Times New Roman" w:eastAsia="Times New Roman" w:hAnsi="Times New Roman" w:cs="Times New Roman"/>
          <w:b/>
          <w:sz w:val="20"/>
          <w:szCs w:val="20"/>
        </w:rPr>
        <w:t>-2020</w:t>
      </w:r>
    </w:p>
    <w:p w:rsidR="002B7343" w:rsidRDefault="00F4701D">
      <w:pPr>
        <w:keepNext/>
        <w:widowControl w:val="0"/>
        <w:tabs>
          <w:tab w:val="left" w:pos="720"/>
        </w:tabs>
        <w:spacing w:line="228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від 01</w:t>
      </w:r>
      <w:r w:rsidR="00C9381F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C9381F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2B7343" w:rsidRDefault="002B7343">
      <w:pPr>
        <w:keepNext/>
        <w:widowControl w:val="0"/>
        <w:tabs>
          <w:tab w:val="left" w:pos="720"/>
        </w:tabs>
        <w:spacing w:line="228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7343" w:rsidRDefault="00C9381F">
      <w:pPr>
        <w:keepNext/>
        <w:widowControl w:val="0"/>
        <w:tabs>
          <w:tab w:val="left" w:pos="720"/>
        </w:tabs>
        <w:spacing w:line="22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ТЕХНІЧНЕ ЗАВДАННЯ</w:t>
      </w:r>
    </w:p>
    <w:p w:rsidR="00745AA9" w:rsidRPr="00745AA9" w:rsidRDefault="00C9381F" w:rsidP="00745AA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Вибір підрядника –</w:t>
      </w:r>
      <w:r w:rsidR="00745AA9" w:rsidRPr="00745AA9">
        <w:rPr>
          <w:rFonts w:ascii="Times New Roman" w:eastAsia="Times New Roman" w:hAnsi="Times New Roman" w:cs="Times New Roman"/>
          <w:b/>
          <w:sz w:val="20"/>
          <w:szCs w:val="20"/>
        </w:rPr>
        <w:t xml:space="preserve"> надавача послуг інформаційного та експертно-консультативного напряму,</w:t>
      </w:r>
    </w:p>
    <w:p w:rsidR="00745AA9" w:rsidRDefault="00745AA9" w:rsidP="00745AA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5AA9">
        <w:rPr>
          <w:rFonts w:ascii="Times New Roman" w:eastAsia="Times New Roman" w:hAnsi="Times New Roman" w:cs="Times New Roman"/>
          <w:b/>
          <w:sz w:val="20"/>
          <w:szCs w:val="20"/>
        </w:rPr>
        <w:t xml:space="preserve"> а саме:  роботи з публічними реєстрами та написання аналітичного звіту</w:t>
      </w:r>
    </w:p>
    <w:p w:rsidR="002B7343" w:rsidRDefault="00C9381F" w:rsidP="00745AA9">
      <w:pPr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 xml:space="preserve">1. Основне завдання: </w:t>
      </w:r>
    </w:p>
    <w:p w:rsidR="00F4701D" w:rsidRDefault="00C938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ГРОМАДСЬКА ОРГАНІЗАЦІЯ ЛАБОРАТОРІЯ ЗАКОНОДАВЧИХ ІНІЦІАТИВ (далі - Лабораторія) потребує надання послуг </w:t>
      </w:r>
      <w:r w:rsidR="00F4701D" w:rsidRPr="00F4701D">
        <w:rPr>
          <w:rFonts w:ascii="Times New Roman" w:eastAsia="Times New Roman" w:hAnsi="Times New Roman" w:cs="Times New Roman"/>
        </w:rPr>
        <w:t xml:space="preserve">інформаційного та експертно-консультативного напряму, а саме:  роботи з публічними реєстрами та написання аналітичного звіту в рамках </w:t>
      </w:r>
      <w:proofErr w:type="spellStart"/>
      <w:r w:rsidR="00F4701D" w:rsidRPr="00F4701D">
        <w:rPr>
          <w:rFonts w:ascii="Times New Roman" w:eastAsia="Times New Roman" w:hAnsi="Times New Roman" w:cs="Times New Roman"/>
        </w:rPr>
        <w:t>проєкту</w:t>
      </w:r>
      <w:proofErr w:type="spellEnd"/>
      <w:r w:rsidR="00F4701D" w:rsidRPr="00F4701D">
        <w:rPr>
          <w:rFonts w:ascii="Times New Roman" w:eastAsia="Times New Roman" w:hAnsi="Times New Roman" w:cs="Times New Roman"/>
        </w:rPr>
        <w:t xml:space="preserve">  “Сприяння ефективному впровадженню реформи прокуратури шляхом нагляду громадськості та засобів масової інформації за процесом атестації прокурорів”</w:t>
      </w:r>
      <w:r w:rsidR="00F4701D">
        <w:rPr>
          <w:rFonts w:ascii="Times New Roman" w:eastAsia="Times New Roman" w:hAnsi="Times New Roman" w:cs="Times New Roman"/>
        </w:rPr>
        <w:t>.</w:t>
      </w:r>
    </w:p>
    <w:p w:rsidR="00F4701D" w:rsidRDefault="00F4701D">
      <w:pPr>
        <w:rPr>
          <w:rFonts w:ascii="Times New Roman" w:eastAsia="Times New Roman" w:hAnsi="Times New Roman" w:cs="Times New Roman"/>
        </w:rPr>
      </w:pPr>
    </w:p>
    <w:p w:rsidR="002B7343" w:rsidRDefault="00C938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Перелік Послуг не є вичерпним та може  доповнюватися додатковими завданнями із питань права за домовленістю між Сторонами, шляхом укладання відповідних договорів.</w:t>
      </w:r>
    </w:p>
    <w:p w:rsidR="002B7343" w:rsidRDefault="00C938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2B7343" w:rsidRDefault="00C938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участі у тендері запрошуємо фахового спеціаліста для надання послуг. </w:t>
      </w: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C9381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Перелік послуг:</w:t>
      </w:r>
    </w:p>
    <w:p w:rsidR="002B7343" w:rsidRDefault="001274AE" w:rsidP="001274AE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1274A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1.</w:t>
      </w:r>
      <w:r w:rsidR="005B1F10" w:rsidRPr="001274AE">
        <w:rPr>
          <w:rFonts w:ascii="Times New Roman" w:eastAsia="Times New Roman" w:hAnsi="Times New Roman" w:cs="Times New Roman"/>
        </w:rPr>
        <w:t xml:space="preserve"> </w:t>
      </w:r>
      <w:r w:rsidR="00BF4C4B" w:rsidRPr="001274AE">
        <w:rPr>
          <w:rFonts w:ascii="Times New Roman" w:eastAsia="Times New Roman" w:hAnsi="Times New Roman" w:cs="Times New Roman"/>
        </w:rPr>
        <w:t>К</w:t>
      </w:r>
      <w:r w:rsidR="005B1F10" w:rsidRPr="001274AE">
        <w:rPr>
          <w:rFonts w:ascii="Times New Roman" w:eastAsia="Times New Roman" w:hAnsi="Times New Roman" w:cs="Times New Roman"/>
        </w:rPr>
        <w:t>онсультації із представниками Замовника щодо визначення ключових аспектів виконання поставлених завдань. Ознайомлення із концепцією та методологією дослідження. Узгод</w:t>
      </w:r>
      <w:r w:rsidR="00BF4C4B" w:rsidRPr="001274AE">
        <w:rPr>
          <w:rFonts w:ascii="Times New Roman" w:eastAsia="Times New Roman" w:hAnsi="Times New Roman" w:cs="Times New Roman"/>
        </w:rPr>
        <w:t>ження</w:t>
      </w:r>
      <w:r w:rsidR="0002148B" w:rsidRPr="001274AE">
        <w:rPr>
          <w:rFonts w:ascii="Times New Roman" w:eastAsia="Times New Roman" w:hAnsi="Times New Roman" w:cs="Times New Roman"/>
        </w:rPr>
        <w:t xml:space="preserve"> формат</w:t>
      </w:r>
      <w:r w:rsidR="00BF4C4B" w:rsidRPr="001274AE">
        <w:rPr>
          <w:rFonts w:ascii="Times New Roman" w:eastAsia="Times New Roman" w:hAnsi="Times New Roman" w:cs="Times New Roman"/>
        </w:rPr>
        <w:t>у</w:t>
      </w:r>
      <w:r w:rsidR="0002148B" w:rsidRPr="001274AE">
        <w:rPr>
          <w:rFonts w:ascii="Times New Roman" w:eastAsia="Times New Roman" w:hAnsi="Times New Roman" w:cs="Times New Roman"/>
        </w:rPr>
        <w:t xml:space="preserve"> </w:t>
      </w:r>
      <w:r w:rsidR="005B1F10" w:rsidRPr="001274AE">
        <w:rPr>
          <w:rFonts w:ascii="Times New Roman" w:eastAsia="Times New Roman" w:hAnsi="Times New Roman" w:cs="Times New Roman"/>
        </w:rPr>
        <w:t>аналітичного звіту</w:t>
      </w:r>
      <w:r w:rsidR="00C9381F">
        <w:rPr>
          <w:rFonts w:ascii="Times New Roman" w:eastAsia="Times New Roman" w:hAnsi="Times New Roman" w:cs="Times New Roman"/>
        </w:rPr>
        <w:t>.</w:t>
      </w:r>
    </w:p>
    <w:p w:rsidR="005B1F10" w:rsidRPr="001274AE" w:rsidRDefault="00A86791" w:rsidP="001274AE">
      <w:pPr>
        <w:pStyle w:val="afff4"/>
        <w:numPr>
          <w:ilvl w:val="1"/>
          <w:numId w:val="15"/>
        </w:num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1274AE">
        <w:rPr>
          <w:rFonts w:ascii="Times New Roman" w:eastAsia="Times New Roman" w:hAnsi="Times New Roman" w:cs="Times New Roman"/>
        </w:rPr>
        <w:t>Формування архітектури аналітичного зводу даних та структурування інформації для публічного доступу громадян України</w:t>
      </w:r>
      <w:r w:rsidR="0002148B" w:rsidRPr="001274AE">
        <w:rPr>
          <w:rFonts w:ascii="Times New Roman" w:eastAsia="Times New Roman" w:hAnsi="Times New Roman" w:cs="Times New Roman"/>
        </w:rPr>
        <w:t>.</w:t>
      </w:r>
      <w:r w:rsidR="001274AE" w:rsidRPr="001274AE">
        <w:rPr>
          <w:rFonts w:ascii="Times New Roman" w:eastAsia="Times New Roman" w:hAnsi="Times New Roman" w:cs="Times New Roman"/>
        </w:rPr>
        <w:t xml:space="preserve"> Пошук та обробка даних з використанням:</w:t>
      </w:r>
    </w:p>
    <w:p w:rsidR="002B7343" w:rsidRDefault="001274AE" w:rsidP="001274AE">
      <w:pPr>
        <w:pStyle w:val="afff4"/>
        <w:numPr>
          <w:ilvl w:val="0"/>
          <w:numId w:val="9"/>
        </w:num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Реєстрів власності.</w:t>
      </w:r>
    </w:p>
    <w:p w:rsidR="002B7343" w:rsidRDefault="001274AE" w:rsidP="00D5442A">
      <w:pPr>
        <w:pStyle w:val="afff4"/>
        <w:numPr>
          <w:ilvl w:val="0"/>
          <w:numId w:val="9"/>
        </w:num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Реєстру публічних осіб</w:t>
      </w:r>
      <w:r w:rsidR="00C9381F" w:rsidRPr="00D5442A">
        <w:rPr>
          <w:rFonts w:ascii="Times New Roman" w:eastAsia="Times New Roman" w:hAnsi="Times New Roman" w:cs="Times New Roman"/>
        </w:rPr>
        <w:t>.</w:t>
      </w:r>
    </w:p>
    <w:p w:rsidR="001274AE" w:rsidRPr="001274AE" w:rsidRDefault="001274AE" w:rsidP="001274AE">
      <w:pPr>
        <w:pStyle w:val="afff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1274AE">
        <w:rPr>
          <w:rFonts w:ascii="Times New Roman" w:eastAsia="Times New Roman" w:hAnsi="Times New Roman" w:cs="Times New Roman"/>
        </w:rPr>
        <w:t>Інших реєстрів, держателем яких є Міністерство Юстиції України</w:t>
      </w:r>
      <w:r>
        <w:rPr>
          <w:rFonts w:ascii="Times New Roman" w:eastAsia="Times New Roman" w:hAnsi="Times New Roman" w:cs="Times New Roman"/>
        </w:rPr>
        <w:t>.</w:t>
      </w:r>
    </w:p>
    <w:p w:rsidR="002B7343" w:rsidRDefault="001274AE" w:rsidP="001274AE">
      <w:pPr>
        <w:pStyle w:val="afff4"/>
        <w:numPr>
          <w:ilvl w:val="0"/>
          <w:numId w:val="9"/>
        </w:num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1274AE">
        <w:rPr>
          <w:rFonts w:ascii="Times New Roman" w:eastAsia="Times New Roman" w:hAnsi="Times New Roman" w:cs="Times New Roman"/>
        </w:rPr>
        <w:t>Реєстрів держателем яких є НАЗК</w:t>
      </w:r>
      <w:r w:rsidR="00C9381F" w:rsidRPr="00D5442A">
        <w:rPr>
          <w:rFonts w:ascii="Times New Roman" w:eastAsia="Times New Roman" w:hAnsi="Times New Roman" w:cs="Times New Roman"/>
        </w:rPr>
        <w:t>.</w:t>
      </w:r>
    </w:p>
    <w:p w:rsidR="002B7343" w:rsidRPr="007B6F87" w:rsidRDefault="00D5442A" w:rsidP="007B6F87">
      <w:pPr>
        <w:pStyle w:val="afff4"/>
        <w:numPr>
          <w:ilvl w:val="1"/>
          <w:numId w:val="15"/>
        </w:num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7B6F87">
        <w:rPr>
          <w:rFonts w:ascii="Times New Roman" w:eastAsia="Times New Roman" w:hAnsi="Times New Roman" w:cs="Times New Roman"/>
        </w:rPr>
        <w:t>О</w:t>
      </w:r>
      <w:r w:rsidR="007B6F87" w:rsidRPr="007B6F87">
        <w:rPr>
          <w:rFonts w:ascii="Times New Roman" w:eastAsia="Times New Roman" w:hAnsi="Times New Roman" w:cs="Times New Roman"/>
        </w:rPr>
        <w:t xml:space="preserve">працювання </w:t>
      </w:r>
      <w:r w:rsidR="001274AE" w:rsidRPr="007B6F87">
        <w:rPr>
          <w:rFonts w:ascii="Times New Roman" w:eastAsia="Times New Roman" w:hAnsi="Times New Roman" w:cs="Times New Roman"/>
        </w:rPr>
        <w:t>даних</w:t>
      </w:r>
      <w:r w:rsidR="00C9381F" w:rsidRPr="007B6F87">
        <w:rPr>
          <w:rFonts w:ascii="Times New Roman" w:eastAsia="Times New Roman" w:hAnsi="Times New Roman" w:cs="Times New Roman"/>
        </w:rPr>
        <w:t xml:space="preserve"> </w:t>
      </w:r>
      <w:r w:rsidR="001274AE" w:rsidRPr="007B6F87">
        <w:rPr>
          <w:rFonts w:ascii="Times New Roman" w:eastAsia="Times New Roman" w:hAnsi="Times New Roman" w:cs="Times New Roman"/>
        </w:rPr>
        <w:t xml:space="preserve">з реєстрів власності, НАЗК, реєстру публічних осіб та реєстрами </w:t>
      </w:r>
      <w:r w:rsidR="007B6F87" w:rsidRPr="007B6F87">
        <w:rPr>
          <w:rFonts w:ascii="Times New Roman" w:eastAsia="Times New Roman" w:hAnsi="Times New Roman" w:cs="Times New Roman"/>
        </w:rPr>
        <w:t>Міністерства Юстиції України</w:t>
      </w:r>
      <w:r w:rsidR="00C9381F" w:rsidRPr="007B6F87">
        <w:rPr>
          <w:rFonts w:ascii="Times New Roman" w:eastAsia="Times New Roman" w:hAnsi="Times New Roman" w:cs="Times New Roman"/>
        </w:rPr>
        <w:t>.</w:t>
      </w:r>
    </w:p>
    <w:p w:rsidR="0056615A" w:rsidRDefault="0056615A" w:rsidP="0056615A">
      <w:pPr>
        <w:pStyle w:val="afff4"/>
        <w:numPr>
          <w:ilvl w:val="0"/>
          <w:numId w:val="9"/>
        </w:num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D5442A">
        <w:rPr>
          <w:rFonts w:ascii="Times New Roman" w:eastAsia="Times New Roman" w:hAnsi="Times New Roman" w:cs="Times New Roman"/>
          <w:lang w:val="ru-RU"/>
        </w:rPr>
        <w:t>П</w:t>
      </w:r>
      <w:proofErr w:type="spellStart"/>
      <w:r w:rsidRPr="00D5442A">
        <w:rPr>
          <w:rFonts w:ascii="Times New Roman" w:eastAsia="Times New Roman" w:hAnsi="Times New Roman" w:cs="Times New Roman"/>
        </w:rPr>
        <w:t>ервинний</w:t>
      </w:r>
      <w:proofErr w:type="spellEnd"/>
      <w:r w:rsidRPr="00D5442A">
        <w:rPr>
          <w:rFonts w:ascii="Times New Roman" w:eastAsia="Times New Roman" w:hAnsi="Times New Roman" w:cs="Times New Roman"/>
        </w:rPr>
        <w:t xml:space="preserve"> аналіз </w:t>
      </w:r>
      <w:r w:rsidR="007B6F87">
        <w:rPr>
          <w:rFonts w:ascii="Times New Roman" w:eastAsia="Times New Roman" w:hAnsi="Times New Roman" w:cs="Times New Roman"/>
        </w:rPr>
        <w:t>зібраних даних</w:t>
      </w:r>
      <w:r w:rsidRPr="00D5442A">
        <w:rPr>
          <w:rFonts w:ascii="Times New Roman" w:eastAsia="Times New Roman" w:hAnsi="Times New Roman" w:cs="Times New Roman"/>
        </w:rPr>
        <w:t>.</w:t>
      </w:r>
    </w:p>
    <w:p w:rsidR="0056615A" w:rsidRDefault="0056615A" w:rsidP="0056615A">
      <w:pPr>
        <w:pStyle w:val="afff4"/>
        <w:numPr>
          <w:ilvl w:val="0"/>
          <w:numId w:val="9"/>
        </w:num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D5442A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результатами вищевказаних дій </w:t>
      </w:r>
      <w:r w:rsidRPr="00D5442A">
        <w:rPr>
          <w:rFonts w:ascii="Times New Roman" w:eastAsia="Times New Roman" w:hAnsi="Times New Roman" w:cs="Times New Roman"/>
        </w:rPr>
        <w:t>підготовка проекту аналітичного звіту.</w:t>
      </w:r>
    </w:p>
    <w:p w:rsidR="0056615A" w:rsidRDefault="0056615A" w:rsidP="0056615A">
      <w:pPr>
        <w:pStyle w:val="afff4"/>
        <w:numPr>
          <w:ilvl w:val="0"/>
          <w:numId w:val="9"/>
        </w:num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D5442A">
        <w:rPr>
          <w:rFonts w:ascii="Times New Roman" w:eastAsia="Times New Roman" w:hAnsi="Times New Roman" w:cs="Times New Roman"/>
        </w:rPr>
        <w:t>Презентація основних положень проекту аналітичного звіту та необхідні роз’яснення Замовнику.</w:t>
      </w:r>
    </w:p>
    <w:p w:rsidR="0056615A" w:rsidRDefault="0056615A" w:rsidP="0056615A">
      <w:pPr>
        <w:pStyle w:val="afff4"/>
        <w:numPr>
          <w:ilvl w:val="0"/>
          <w:numId w:val="9"/>
        </w:num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56615A">
        <w:rPr>
          <w:rFonts w:ascii="Times New Roman" w:eastAsia="Times New Roman" w:hAnsi="Times New Roman" w:cs="Times New Roman"/>
        </w:rPr>
        <w:t>Підготовлений проект аналітичного звіту в електронному вигляді.</w:t>
      </w:r>
    </w:p>
    <w:p w:rsidR="006D5358" w:rsidRPr="006D5358" w:rsidRDefault="006D5358" w:rsidP="006D5358">
      <w:pPr>
        <w:pStyle w:val="afff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D5358">
        <w:rPr>
          <w:rFonts w:ascii="Times New Roman" w:eastAsia="Times New Roman" w:hAnsi="Times New Roman" w:cs="Times New Roman"/>
        </w:rPr>
        <w:t>На основі аналітичного звіту підготувати інформаційні матеріали у вигляді журналістських розслідувань.</w:t>
      </w:r>
    </w:p>
    <w:p w:rsidR="002B7343" w:rsidRPr="0056615A" w:rsidRDefault="0056615A" w:rsidP="005661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5661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2.4</w:t>
      </w:r>
      <w:r w:rsidRPr="0056615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Pr="0056615A">
        <w:rPr>
          <w:rFonts w:ascii="Times New Roman" w:eastAsia="Times New Roman" w:hAnsi="Times New Roman" w:cs="Times New Roman"/>
        </w:rPr>
        <w:t xml:space="preserve">Презентація результатів дослідження Замовнику. </w:t>
      </w:r>
    </w:p>
    <w:p w:rsidR="002B7343" w:rsidRDefault="00C9381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Обсяг надання послуг:</w:t>
      </w:r>
    </w:p>
    <w:p w:rsidR="00D5442A" w:rsidRDefault="006D5358" w:rsidP="009F70AE">
      <w:pPr>
        <w:jc w:val="both"/>
        <w:rPr>
          <w:rFonts w:ascii="Times New Roman" w:eastAsia="Times New Roman" w:hAnsi="Times New Roman" w:cs="Times New Roman"/>
        </w:rPr>
      </w:pPr>
      <w:r w:rsidRPr="006D5358">
        <w:rPr>
          <w:rFonts w:ascii="Times New Roman" w:eastAsia="Times New Roman" w:hAnsi="Times New Roman" w:cs="Times New Roman"/>
        </w:rPr>
        <w:t>Кількість журналістських розслідувань, сформованих на основі аналітичного звіту – 4 шт.</w:t>
      </w:r>
    </w:p>
    <w:p w:rsidR="009F70AE" w:rsidRDefault="009F70AE" w:rsidP="009F70AE">
      <w:pPr>
        <w:jc w:val="both"/>
        <w:rPr>
          <w:rFonts w:ascii="Times New Roman" w:eastAsia="Times New Roman" w:hAnsi="Times New Roman" w:cs="Times New Roman"/>
          <w:b/>
        </w:rPr>
      </w:pPr>
    </w:p>
    <w:p w:rsidR="002B7343" w:rsidRDefault="00C9381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Строк надання послуг:</w:t>
      </w:r>
    </w:p>
    <w:p w:rsidR="002B7343" w:rsidRDefault="00C938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Послуги повинні бути надані протягом двох місяців з дня підписання договору з Надавачем якщо Сторони не домовились про інше.</w:t>
      </w:r>
    </w:p>
    <w:p w:rsidR="002B7343" w:rsidRDefault="00C938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разі необхідності Сторони можуть розробити та затвердити план-графік виконання завдань, викладених у технічному завданні.</w:t>
      </w: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5661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C9381F">
        <w:rPr>
          <w:rFonts w:ascii="Times New Roman" w:eastAsia="Times New Roman" w:hAnsi="Times New Roman" w:cs="Times New Roman"/>
          <w:b/>
        </w:rPr>
        <w:t>. Вимоги до надавача/</w:t>
      </w:r>
      <w:proofErr w:type="spellStart"/>
      <w:r w:rsidR="00C9381F">
        <w:rPr>
          <w:rFonts w:ascii="Times New Roman" w:eastAsia="Times New Roman" w:hAnsi="Times New Roman" w:cs="Times New Roman"/>
          <w:b/>
        </w:rPr>
        <w:t>ки</w:t>
      </w:r>
      <w:proofErr w:type="spellEnd"/>
      <w:r w:rsidR="00C9381F">
        <w:rPr>
          <w:rFonts w:ascii="Times New Roman" w:eastAsia="Times New Roman" w:hAnsi="Times New Roman" w:cs="Times New Roman"/>
          <w:b/>
        </w:rPr>
        <w:t xml:space="preserve"> послуг:</w:t>
      </w:r>
    </w:p>
    <w:p w:rsidR="002B7343" w:rsidRDefault="00C938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Надавач/ка послуг повинен/на:</w:t>
      </w:r>
    </w:p>
    <w:p w:rsidR="002B7343" w:rsidRPr="0056615A" w:rsidRDefault="0056615A" w:rsidP="009F70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right="240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r w:rsidR="00C9381F" w:rsidRPr="0056615A">
        <w:rPr>
          <w:rFonts w:ascii="Times New Roman" w:eastAsia="Times New Roman" w:hAnsi="Times New Roman" w:cs="Times New Roman"/>
        </w:rPr>
        <w:t xml:space="preserve">бути юридичною особою або фізичною особою-підприємцем, включеним до Єдиного державного </w:t>
      </w:r>
      <w:r w:rsidR="009F70AE">
        <w:rPr>
          <w:rFonts w:ascii="Times New Roman" w:eastAsia="Times New Roman" w:hAnsi="Times New Roman" w:cs="Times New Roman"/>
        </w:rPr>
        <w:t xml:space="preserve">       </w:t>
      </w:r>
      <w:r w:rsidR="00C9381F" w:rsidRPr="0056615A">
        <w:rPr>
          <w:rFonts w:ascii="Times New Roman" w:eastAsia="Times New Roman" w:hAnsi="Times New Roman" w:cs="Times New Roman"/>
        </w:rPr>
        <w:t>реєстру юридичних осіб, фізичних осіб-підприємців та громадських формувань;</w:t>
      </w:r>
    </w:p>
    <w:p w:rsidR="002B7343" w:rsidRPr="0056615A" w:rsidRDefault="0056615A" w:rsidP="0056615A">
      <w:pPr>
        <w:pStyle w:val="afff4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C9381F" w:rsidRPr="0056615A">
        <w:rPr>
          <w:rFonts w:ascii="Times New Roman" w:eastAsia="Times New Roman" w:hAnsi="Times New Roman" w:cs="Times New Roman"/>
        </w:rPr>
        <w:t xml:space="preserve">визначити представників, які безпосередньо надаватимуть послуги Лабораторії, а також відповідатимуть за комунікацію з Лабораторією. Такі представники повинні:  </w:t>
      </w:r>
    </w:p>
    <w:p w:rsidR="002B7343" w:rsidRDefault="00C9381F" w:rsidP="009F70AE">
      <w:pPr>
        <w:numPr>
          <w:ilvl w:val="0"/>
          <w:numId w:val="2"/>
        </w:numPr>
        <w:ind w:left="425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вільно володіти англійською мовою;</w:t>
      </w:r>
    </w:p>
    <w:p w:rsidR="002B7343" w:rsidRDefault="00C9381F" w:rsidP="009F70AE">
      <w:pPr>
        <w:numPr>
          <w:ilvl w:val="0"/>
          <w:numId w:val="2"/>
        </w:numPr>
        <w:ind w:left="425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мати досвід роботи з громадськими організаціями;</w:t>
      </w:r>
    </w:p>
    <w:p w:rsidR="00114F41" w:rsidRPr="00114F41" w:rsidRDefault="00114F41" w:rsidP="00114F41">
      <w:pPr>
        <w:pStyle w:val="20"/>
        <w:rPr>
          <w:rFonts w:ascii="Times New Roman" w:eastAsia="Times New Roman" w:hAnsi="Times New Roman" w:cs="Times New Roman"/>
        </w:rPr>
      </w:pPr>
      <w:r w:rsidRPr="00114F41">
        <w:rPr>
          <w:rFonts w:ascii="Times New Roman" w:eastAsia="Times New Roman" w:hAnsi="Times New Roman" w:cs="Times New Roman"/>
        </w:rPr>
        <w:lastRenderedPageBreak/>
        <w:t>мати досвід надання консультацій у сфері публічної політики, досвід роботи з нормативними документами;</w:t>
      </w:r>
    </w:p>
    <w:p w:rsidR="00114F41" w:rsidRPr="00114F41" w:rsidRDefault="00114F41" w:rsidP="00114F41">
      <w:pPr>
        <w:pStyle w:val="20"/>
        <w:rPr>
          <w:rFonts w:ascii="Times New Roman" w:eastAsia="Times New Roman" w:hAnsi="Times New Roman" w:cs="Times New Roman"/>
        </w:rPr>
      </w:pPr>
      <w:r w:rsidRPr="00114F41">
        <w:rPr>
          <w:rFonts w:ascii="Times New Roman" w:eastAsia="Times New Roman" w:hAnsi="Times New Roman" w:cs="Times New Roman"/>
        </w:rPr>
        <w:t>мати юридичну освіту</w:t>
      </w:r>
    </w:p>
    <w:p w:rsidR="00114F41" w:rsidRPr="00114F41" w:rsidRDefault="00114F41" w:rsidP="00114F41">
      <w:pPr>
        <w:pStyle w:val="20"/>
        <w:rPr>
          <w:rFonts w:ascii="Times New Roman" w:eastAsia="Times New Roman" w:hAnsi="Times New Roman" w:cs="Times New Roman"/>
        </w:rPr>
      </w:pPr>
      <w:r w:rsidRPr="00114F41">
        <w:rPr>
          <w:rFonts w:ascii="Times New Roman" w:eastAsia="Times New Roman" w:hAnsi="Times New Roman" w:cs="Times New Roman"/>
        </w:rPr>
        <w:t>мати досвід отримання даних із відкритих баз даних</w:t>
      </w:r>
    </w:p>
    <w:p w:rsidR="00114F41" w:rsidRPr="00114F41" w:rsidRDefault="00114F41" w:rsidP="00114F41">
      <w:pPr>
        <w:pStyle w:val="20"/>
        <w:rPr>
          <w:rFonts w:ascii="Times New Roman" w:eastAsia="Times New Roman" w:hAnsi="Times New Roman" w:cs="Times New Roman"/>
        </w:rPr>
      </w:pPr>
      <w:r w:rsidRPr="00114F41">
        <w:rPr>
          <w:rFonts w:ascii="Times New Roman" w:eastAsia="Times New Roman" w:hAnsi="Times New Roman" w:cs="Times New Roman"/>
        </w:rPr>
        <w:t xml:space="preserve">мати навички використання мови </w:t>
      </w:r>
      <w:proofErr w:type="spellStart"/>
      <w:r w:rsidRPr="00114F41">
        <w:rPr>
          <w:rFonts w:ascii="Times New Roman" w:eastAsia="Times New Roman" w:hAnsi="Times New Roman" w:cs="Times New Roman"/>
        </w:rPr>
        <w:t>Python</w:t>
      </w:r>
      <w:proofErr w:type="spellEnd"/>
      <w:r w:rsidRPr="00114F41">
        <w:rPr>
          <w:rFonts w:ascii="Times New Roman" w:eastAsia="Times New Roman" w:hAnsi="Times New Roman" w:cs="Times New Roman"/>
        </w:rPr>
        <w:t xml:space="preserve"> для збору та аналізу даних</w:t>
      </w:r>
    </w:p>
    <w:p w:rsidR="002B7343" w:rsidRDefault="00114F41" w:rsidP="00114F41">
      <w:pPr>
        <w:pStyle w:val="20"/>
        <w:rPr>
          <w:rFonts w:ascii="Times New Roman" w:eastAsia="Times New Roman" w:hAnsi="Times New Roman" w:cs="Times New Roman"/>
        </w:rPr>
      </w:pPr>
      <w:r w:rsidRPr="00114F41">
        <w:rPr>
          <w:rFonts w:ascii="Times New Roman" w:eastAsia="Times New Roman" w:hAnsi="Times New Roman" w:cs="Times New Roman"/>
        </w:rPr>
        <w:t>бути доступними для комунікації в робочий час.</w:t>
      </w:r>
    </w:p>
    <w:p w:rsidR="002B7343" w:rsidRDefault="002B7343" w:rsidP="009F70AE">
      <w:pPr>
        <w:widowControl w:val="0"/>
        <w:shd w:val="clear" w:color="auto" w:fill="FFFFFF"/>
        <w:ind w:left="720" w:right="240"/>
        <w:jc w:val="both"/>
        <w:rPr>
          <w:rFonts w:ascii="Times New Roman" w:eastAsia="Times New Roman" w:hAnsi="Times New Roman" w:cs="Times New Roman"/>
        </w:rPr>
      </w:pPr>
    </w:p>
    <w:p w:rsidR="002B7343" w:rsidRPr="0056615A" w:rsidRDefault="00C9381F" w:rsidP="0056615A">
      <w:pPr>
        <w:pStyle w:val="afff4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40"/>
        <w:jc w:val="both"/>
        <w:rPr>
          <w:rFonts w:ascii="Times New Roman" w:eastAsia="Times New Roman" w:hAnsi="Times New Roman" w:cs="Times New Roman"/>
        </w:rPr>
      </w:pPr>
      <w:r w:rsidRPr="0056615A">
        <w:rPr>
          <w:rFonts w:ascii="Times New Roman" w:eastAsia="Times New Roman" w:hAnsi="Times New Roman" w:cs="Times New Roman"/>
        </w:rPr>
        <w:t>Надавач/ка не може бути включеним/</w:t>
      </w:r>
      <w:proofErr w:type="spellStart"/>
      <w:r w:rsidRPr="0056615A">
        <w:rPr>
          <w:rFonts w:ascii="Times New Roman" w:eastAsia="Times New Roman" w:hAnsi="Times New Roman" w:cs="Times New Roman"/>
        </w:rPr>
        <w:t>ною</w:t>
      </w:r>
      <w:proofErr w:type="spellEnd"/>
      <w:r w:rsidRPr="0056615A">
        <w:rPr>
          <w:rFonts w:ascii="Times New Roman" w:eastAsia="Times New Roman" w:hAnsi="Times New Roman" w:cs="Times New Roman"/>
        </w:rPr>
        <w:t xml:space="preserve"> до Спеціально визначеного списку громадян та заблокованих осіб (</w:t>
      </w:r>
      <w:proofErr w:type="spellStart"/>
      <w:r w:rsidRPr="0056615A">
        <w:rPr>
          <w:rFonts w:ascii="Times New Roman" w:eastAsia="Times New Roman" w:hAnsi="Times New Roman" w:cs="Times New Roman"/>
        </w:rPr>
        <w:t>Specially</w:t>
      </w:r>
      <w:proofErr w:type="spellEnd"/>
      <w:r w:rsidRPr="00566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615A">
        <w:rPr>
          <w:rFonts w:ascii="Times New Roman" w:eastAsia="Times New Roman" w:hAnsi="Times New Roman" w:cs="Times New Roman"/>
        </w:rPr>
        <w:t>Designated</w:t>
      </w:r>
      <w:proofErr w:type="spellEnd"/>
      <w:r w:rsidRPr="00566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615A">
        <w:rPr>
          <w:rFonts w:ascii="Times New Roman" w:eastAsia="Times New Roman" w:hAnsi="Times New Roman" w:cs="Times New Roman"/>
        </w:rPr>
        <w:t>Nationals</w:t>
      </w:r>
      <w:proofErr w:type="spellEnd"/>
      <w:r w:rsidRPr="00566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615A">
        <w:rPr>
          <w:rFonts w:ascii="Times New Roman" w:eastAsia="Times New Roman" w:hAnsi="Times New Roman" w:cs="Times New Roman"/>
        </w:rPr>
        <w:t>and</w:t>
      </w:r>
      <w:proofErr w:type="spellEnd"/>
      <w:r w:rsidRPr="00566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615A">
        <w:rPr>
          <w:rFonts w:ascii="Times New Roman" w:eastAsia="Times New Roman" w:hAnsi="Times New Roman" w:cs="Times New Roman"/>
        </w:rPr>
        <w:t>Blocked</w:t>
      </w:r>
      <w:proofErr w:type="spellEnd"/>
      <w:r w:rsidRPr="00566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615A">
        <w:rPr>
          <w:rFonts w:ascii="Times New Roman" w:eastAsia="Times New Roman" w:hAnsi="Times New Roman" w:cs="Times New Roman"/>
        </w:rPr>
        <w:t>Persons</w:t>
      </w:r>
      <w:proofErr w:type="spellEnd"/>
      <w:r w:rsidRPr="00566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615A">
        <w:rPr>
          <w:rFonts w:ascii="Times New Roman" w:eastAsia="Times New Roman" w:hAnsi="Times New Roman" w:cs="Times New Roman"/>
        </w:rPr>
        <w:t>List</w:t>
      </w:r>
      <w:proofErr w:type="spellEnd"/>
      <w:r w:rsidRPr="0056615A">
        <w:rPr>
          <w:rFonts w:ascii="Times New Roman" w:eastAsia="Times New Roman" w:hAnsi="Times New Roman" w:cs="Times New Roman"/>
        </w:rPr>
        <w:t>, www.treasury.gov), або списку Ради Безпеки ООН (</w:t>
      </w:r>
      <w:hyperlink r:id="rId9">
        <w:r w:rsidRPr="0056615A">
          <w:rPr>
            <w:rFonts w:ascii="Times New Roman" w:eastAsia="Times New Roman" w:hAnsi="Times New Roman" w:cs="Times New Roman"/>
            <w:u w:val="single"/>
          </w:rPr>
          <w:t>www.un.org</w:t>
        </w:r>
      </w:hyperlink>
      <w:r w:rsidRPr="0056615A">
        <w:rPr>
          <w:rFonts w:ascii="Times New Roman" w:eastAsia="Times New Roman" w:hAnsi="Times New Roman" w:cs="Times New Roman"/>
        </w:rPr>
        <w:t>).</w:t>
      </w:r>
    </w:p>
    <w:p w:rsidR="002B7343" w:rsidRDefault="002B7343">
      <w:pPr>
        <w:widowControl w:val="0"/>
        <w:shd w:val="clear" w:color="auto" w:fill="FFFFFF"/>
        <w:ind w:right="240"/>
        <w:jc w:val="both"/>
        <w:rPr>
          <w:rFonts w:ascii="Times New Roman" w:eastAsia="Times New Roman" w:hAnsi="Times New Roman" w:cs="Times New Roman"/>
        </w:rPr>
      </w:pPr>
    </w:p>
    <w:p w:rsidR="002B7343" w:rsidRDefault="00C9381F">
      <w:pPr>
        <w:widowControl w:val="0"/>
        <w:shd w:val="clear" w:color="auto" w:fill="FFFFFF"/>
        <w:ind w:right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Заявки мають бути надіслані не пізніше </w:t>
      </w:r>
      <w:r w:rsidR="00114F41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грудня 2020 року на електронну поштову скриньку oz@parliament.org.ua  (з поміткою «Тендер на послуги з </w:t>
      </w:r>
      <w:r w:rsidR="00AF7777" w:rsidRPr="00AF7777">
        <w:rPr>
          <w:rFonts w:ascii="Times New Roman" w:eastAsia="Times New Roman" w:hAnsi="Times New Roman" w:cs="Times New Roman"/>
        </w:rPr>
        <w:t>обробк</w:t>
      </w:r>
      <w:r w:rsidR="00AF7777">
        <w:rPr>
          <w:rFonts w:ascii="Times New Roman" w:eastAsia="Times New Roman" w:hAnsi="Times New Roman" w:cs="Times New Roman"/>
        </w:rPr>
        <w:t>и</w:t>
      </w:r>
      <w:r w:rsidR="00AF7777" w:rsidRPr="00AF7777">
        <w:rPr>
          <w:rFonts w:ascii="Times New Roman" w:eastAsia="Times New Roman" w:hAnsi="Times New Roman" w:cs="Times New Roman"/>
        </w:rPr>
        <w:t xml:space="preserve"> та аналіз</w:t>
      </w:r>
      <w:r w:rsidR="00AF7777">
        <w:rPr>
          <w:rFonts w:ascii="Times New Roman" w:eastAsia="Times New Roman" w:hAnsi="Times New Roman" w:cs="Times New Roman"/>
        </w:rPr>
        <w:t>у</w:t>
      </w:r>
      <w:r w:rsidR="00AF7777" w:rsidRPr="00AF7777">
        <w:rPr>
          <w:rFonts w:ascii="Times New Roman" w:eastAsia="Times New Roman" w:hAnsi="Times New Roman" w:cs="Times New Roman"/>
        </w:rPr>
        <w:t xml:space="preserve"> документів</w:t>
      </w:r>
      <w:r w:rsidRPr="00AF7777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).</w:t>
      </w:r>
    </w:p>
    <w:p w:rsidR="002B7343" w:rsidRDefault="002B7343">
      <w:pPr>
        <w:widowControl w:val="0"/>
        <w:shd w:val="clear" w:color="auto" w:fill="FFFFFF"/>
        <w:ind w:left="426" w:right="240"/>
        <w:jc w:val="both"/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p w:rsidR="002B7343" w:rsidRDefault="002B7343">
      <w:pPr>
        <w:rPr>
          <w:rFonts w:ascii="Times New Roman" w:eastAsia="Times New Roman" w:hAnsi="Times New Roman" w:cs="Times New Roman"/>
        </w:rPr>
      </w:pPr>
    </w:p>
    <w:sectPr w:rsidR="002B7343" w:rsidSect="0056615A">
      <w:headerReference w:type="default" r:id="rId10"/>
      <w:pgSz w:w="11906" w:h="16838"/>
      <w:pgMar w:top="993" w:right="848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41" w:rsidRDefault="00BB5C41">
      <w:r>
        <w:separator/>
      </w:r>
    </w:p>
  </w:endnote>
  <w:endnote w:type="continuationSeparator" w:id="0">
    <w:p w:rsidR="00BB5C41" w:rsidRDefault="00BB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41" w:rsidRDefault="00BB5C41">
      <w:r>
        <w:separator/>
      </w:r>
    </w:p>
  </w:footnote>
  <w:footnote w:type="continuationSeparator" w:id="0">
    <w:p w:rsidR="00BB5C41" w:rsidRDefault="00BB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43" w:rsidRDefault="002B734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9B9"/>
    <w:multiLevelType w:val="multilevel"/>
    <w:tmpl w:val="17683F2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3C620B"/>
    <w:multiLevelType w:val="multilevel"/>
    <w:tmpl w:val="2E46ADB0"/>
    <w:lvl w:ilvl="0">
      <w:start w:val="4"/>
      <w:numFmt w:val="decimal"/>
      <w:pStyle w:val="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94" w:hanging="360"/>
      </w:pPr>
    </w:lvl>
    <w:lvl w:ilvl="2">
      <w:start w:val="1"/>
      <w:numFmt w:val="decimal"/>
      <w:lvlText w:val="%1.%2.%3."/>
      <w:lvlJc w:val="left"/>
      <w:pPr>
        <w:ind w:left="3588" w:hanging="720"/>
      </w:pPr>
    </w:lvl>
    <w:lvl w:ilvl="3">
      <w:start w:val="1"/>
      <w:numFmt w:val="decimal"/>
      <w:lvlText w:val="%1.%2.%3.%4."/>
      <w:lvlJc w:val="left"/>
      <w:pPr>
        <w:ind w:left="5022" w:hanging="720"/>
      </w:pPr>
    </w:lvl>
    <w:lvl w:ilvl="4">
      <w:start w:val="1"/>
      <w:numFmt w:val="decimal"/>
      <w:lvlText w:val="%1.%2.%3.%4.%5."/>
      <w:lvlJc w:val="left"/>
      <w:pPr>
        <w:ind w:left="6816" w:hanging="1080"/>
      </w:pPr>
    </w:lvl>
    <w:lvl w:ilvl="5">
      <w:start w:val="1"/>
      <w:numFmt w:val="decimal"/>
      <w:lvlText w:val="%1.%2.%3.%4.%5.%6."/>
      <w:lvlJc w:val="left"/>
      <w:pPr>
        <w:ind w:left="8250" w:hanging="1080"/>
      </w:pPr>
    </w:lvl>
    <w:lvl w:ilvl="6">
      <w:start w:val="1"/>
      <w:numFmt w:val="decimal"/>
      <w:lvlText w:val="%1.%2.%3.%4.%5.%6.%7."/>
      <w:lvlJc w:val="left"/>
      <w:pPr>
        <w:ind w:left="10044" w:hanging="1440"/>
      </w:pPr>
    </w:lvl>
    <w:lvl w:ilvl="7">
      <w:start w:val="1"/>
      <w:numFmt w:val="decimal"/>
      <w:lvlText w:val="%1.%2.%3.%4.%5.%6.%7.%8."/>
      <w:lvlJc w:val="left"/>
      <w:pPr>
        <w:ind w:left="11478" w:hanging="1440"/>
      </w:pPr>
    </w:lvl>
    <w:lvl w:ilvl="8">
      <w:start w:val="1"/>
      <w:numFmt w:val="decimal"/>
      <w:lvlText w:val="%1.%2.%3.%4.%5.%6.%7.%8.%9."/>
      <w:lvlJc w:val="left"/>
      <w:pPr>
        <w:ind w:left="13272" w:hanging="1800"/>
      </w:pPr>
    </w:lvl>
  </w:abstractNum>
  <w:abstractNum w:abstractNumId="2" w15:restartNumberingAfterBreak="0">
    <w:nsid w:val="41690DF7"/>
    <w:multiLevelType w:val="multilevel"/>
    <w:tmpl w:val="B9A4549A"/>
    <w:lvl w:ilvl="0">
      <w:start w:val="1"/>
      <w:numFmt w:val="bullet"/>
      <w:pStyle w:val="a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08691C"/>
    <w:multiLevelType w:val="multilevel"/>
    <w:tmpl w:val="23E46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61FF3A75"/>
    <w:multiLevelType w:val="multilevel"/>
    <w:tmpl w:val="A56A74E8"/>
    <w:lvl w:ilvl="0">
      <w:start w:val="1"/>
      <w:numFmt w:val="bullet"/>
      <w:pStyle w:val="3"/>
      <w:lvlText w:val="▪"/>
      <w:lvlJc w:val="left"/>
      <w:pPr>
        <w:ind w:left="7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8A53D0"/>
    <w:multiLevelType w:val="hybridMultilevel"/>
    <w:tmpl w:val="4B7AE9CE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43B54"/>
    <w:multiLevelType w:val="multilevel"/>
    <w:tmpl w:val="9F74C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BB78A4"/>
    <w:multiLevelType w:val="multilevel"/>
    <w:tmpl w:val="FED6FE74"/>
    <w:lvl w:ilvl="0">
      <w:start w:val="1"/>
      <w:numFmt w:val="bullet"/>
      <w:pStyle w:val="a0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A52EDE"/>
    <w:multiLevelType w:val="multilevel"/>
    <w:tmpl w:val="887A27BC"/>
    <w:lvl w:ilvl="0">
      <w:start w:val="5"/>
      <w:numFmt w:val="decimal"/>
      <w:pStyle w:val="5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3642D7"/>
    <w:multiLevelType w:val="multilevel"/>
    <w:tmpl w:val="CEEA864E"/>
    <w:lvl w:ilvl="0">
      <w:start w:val="1"/>
      <w:numFmt w:val="bullet"/>
      <w:pStyle w:val="20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8"/>
    <w:lvlOverride w:ilvl="0">
      <w:startOverride w:val="5"/>
    </w:lvlOverride>
    <w:lvlOverride w:ilvl="1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</w:num>
  <w:num w:numId="13">
    <w:abstractNumId w:val="8"/>
    <w:lvlOverride w:ilvl="0">
      <w:startOverride w:val="5"/>
    </w:lvlOverride>
    <w:lvlOverride w:ilvl="1">
      <w:startOverride w:val="1"/>
    </w:lvlOverride>
  </w:num>
  <w:num w:numId="14">
    <w:abstractNumId w:val="8"/>
    <w:lvlOverride w:ilvl="0">
      <w:startOverride w:val="5"/>
    </w:lvlOverride>
    <w:lvlOverride w:ilvl="1">
      <w:startOverride w:val="2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3"/>
    <w:rsid w:val="0002148B"/>
    <w:rsid w:val="00055B21"/>
    <w:rsid w:val="000E6FBF"/>
    <w:rsid w:val="00114F41"/>
    <w:rsid w:val="001274AE"/>
    <w:rsid w:val="001A39AB"/>
    <w:rsid w:val="002B7343"/>
    <w:rsid w:val="002F4BDF"/>
    <w:rsid w:val="0035720B"/>
    <w:rsid w:val="0037474E"/>
    <w:rsid w:val="003B31E3"/>
    <w:rsid w:val="00506F7A"/>
    <w:rsid w:val="0056615A"/>
    <w:rsid w:val="005B1F10"/>
    <w:rsid w:val="006D5358"/>
    <w:rsid w:val="00745AA9"/>
    <w:rsid w:val="00763C21"/>
    <w:rsid w:val="007B6F87"/>
    <w:rsid w:val="00870334"/>
    <w:rsid w:val="008A5568"/>
    <w:rsid w:val="00934B19"/>
    <w:rsid w:val="009F70AE"/>
    <w:rsid w:val="00A86791"/>
    <w:rsid w:val="00AA6868"/>
    <w:rsid w:val="00AF7777"/>
    <w:rsid w:val="00BB5C41"/>
    <w:rsid w:val="00BF4C4B"/>
    <w:rsid w:val="00C9381F"/>
    <w:rsid w:val="00D5442A"/>
    <w:rsid w:val="00E02885"/>
    <w:rsid w:val="00EC2E0A"/>
    <w:rsid w:val="00F4701D"/>
    <w:rsid w:val="00F5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6B98"/>
  <w15:docId w15:val="{062C6CEE-4FEB-4EAB-9497-4AE43E45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6615A"/>
  </w:style>
  <w:style w:type="paragraph" w:styleId="1">
    <w:name w:val="heading 1"/>
    <w:basedOn w:val="a1"/>
    <w:next w:val="a1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1">
    <w:name w:val="Заголовок 4 Знак"/>
    <w:basedOn w:val="a2"/>
    <w:link w:val="40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1">
    <w:name w:val="Заголовок 5 Знак"/>
    <w:basedOn w:val="a2"/>
    <w:link w:val="50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2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customStyle="1" w:styleId="a6">
    <w:name w:val="Заголовок Знак"/>
    <w:basedOn w:val="a2"/>
    <w:link w:val="a5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7">
    <w:name w:val="Subtitle"/>
    <w:basedOn w:val="a1"/>
    <w:next w:val="a1"/>
    <w:link w:val="a8"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a8">
    <w:name w:val="Подзаголовок Знак"/>
    <w:basedOn w:val="a2"/>
    <w:link w:val="a7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9">
    <w:name w:val="Subtle Emphasis"/>
    <w:basedOn w:val="a2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a">
    <w:name w:val="Emphasis"/>
    <w:basedOn w:val="a2"/>
    <w:uiPriority w:val="20"/>
    <w:qFormat/>
    <w:rsid w:val="0097326C"/>
    <w:rPr>
      <w:rFonts w:ascii="Calibri" w:hAnsi="Calibri" w:cs="Calibri"/>
      <w:i/>
      <w:iCs/>
    </w:rPr>
  </w:style>
  <w:style w:type="character" w:styleId="ab">
    <w:name w:val="Intense Emphasis"/>
    <w:basedOn w:val="a2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c">
    <w:name w:val="Strong"/>
    <w:basedOn w:val="a2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1"/>
    <w:next w:val="a1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ae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e">
    <w:name w:val="Выделенная цитата Знак"/>
    <w:basedOn w:val="a2"/>
    <w:link w:val="ad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">
    <w:name w:val="Subtle Reference"/>
    <w:basedOn w:val="a2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0">
    <w:name w:val="Intense Reference"/>
    <w:basedOn w:val="a2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1">
    <w:name w:val="Book Title"/>
    <w:basedOn w:val="a2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2">
    <w:name w:val="Hyperlink"/>
    <w:basedOn w:val="a2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3">
    <w:name w:val="FollowedHyperlink"/>
    <w:basedOn w:val="a2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4">
    <w:name w:val="caption"/>
    <w:basedOn w:val="a1"/>
    <w:next w:val="a1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5">
    <w:name w:val="Balloon Text"/>
    <w:basedOn w:val="a1"/>
    <w:link w:val="af6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97326C"/>
    <w:rPr>
      <w:rFonts w:ascii="Segoe UI" w:hAnsi="Segoe UI" w:cs="Segoe UI"/>
      <w:szCs w:val="18"/>
    </w:rPr>
  </w:style>
  <w:style w:type="paragraph" w:styleId="af7">
    <w:name w:val="Block Text"/>
    <w:basedOn w:val="a1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2">
    <w:name w:val="Body Text 3"/>
    <w:basedOn w:val="a1"/>
    <w:link w:val="33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97326C"/>
    <w:rPr>
      <w:rFonts w:ascii="Calibri" w:hAnsi="Calibri" w:cs="Calibri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97326C"/>
    <w:rPr>
      <w:rFonts w:ascii="Calibri" w:hAnsi="Calibri" w:cs="Calibri"/>
      <w:szCs w:val="16"/>
    </w:rPr>
  </w:style>
  <w:style w:type="character" w:styleId="af8">
    <w:name w:val="annotation reference"/>
    <w:basedOn w:val="a2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97326C"/>
    <w:rPr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97326C"/>
    <w:rPr>
      <w:rFonts w:ascii="Calibri" w:hAnsi="Calibri" w:cs="Calibr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7326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97326C"/>
    <w:rPr>
      <w:rFonts w:ascii="Segoe UI" w:hAnsi="Segoe UI" w:cs="Segoe UI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97326C"/>
    <w:rPr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1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97326C"/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2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2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4">
    <w:name w:val="Текст макроса Знак"/>
    <w:basedOn w:val="a2"/>
    <w:link w:val="aff3"/>
    <w:uiPriority w:val="99"/>
    <w:semiHidden/>
    <w:rsid w:val="0097326C"/>
    <w:rPr>
      <w:rFonts w:ascii="Consolas" w:hAnsi="Consolas" w:cs="Calibri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6">
    <w:name w:val="Текст Знак"/>
    <w:basedOn w:val="a2"/>
    <w:link w:val="aff5"/>
    <w:uiPriority w:val="99"/>
    <w:semiHidden/>
    <w:rsid w:val="0097326C"/>
    <w:rPr>
      <w:rFonts w:ascii="Consolas" w:hAnsi="Consolas" w:cs="Calibri"/>
      <w:szCs w:val="21"/>
    </w:rPr>
  </w:style>
  <w:style w:type="character" w:styleId="aff7">
    <w:name w:val="Placeholder Text"/>
    <w:basedOn w:val="a2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8">
    <w:name w:val="header"/>
    <w:basedOn w:val="a1"/>
    <w:link w:val="aff9"/>
    <w:uiPriority w:val="99"/>
    <w:unhideWhenUsed/>
    <w:rsid w:val="0097326C"/>
  </w:style>
  <w:style w:type="character" w:customStyle="1" w:styleId="aff9">
    <w:name w:val="Верхний колонтитул Знак"/>
    <w:basedOn w:val="a2"/>
    <w:link w:val="aff8"/>
    <w:uiPriority w:val="99"/>
    <w:rsid w:val="0097326C"/>
    <w:rPr>
      <w:rFonts w:ascii="Calibri" w:hAnsi="Calibri" w:cs="Calibri"/>
    </w:rPr>
  </w:style>
  <w:style w:type="paragraph" w:styleId="affa">
    <w:name w:val="footer"/>
    <w:basedOn w:val="a1"/>
    <w:link w:val="affb"/>
    <w:uiPriority w:val="99"/>
    <w:unhideWhenUsed/>
    <w:rsid w:val="0097326C"/>
  </w:style>
  <w:style w:type="character" w:customStyle="1" w:styleId="affb">
    <w:name w:val="Нижний колонтитул Знак"/>
    <w:basedOn w:val="a2"/>
    <w:link w:val="affa"/>
    <w:uiPriority w:val="99"/>
    <w:rsid w:val="0097326C"/>
    <w:rPr>
      <w:rFonts w:ascii="Calibri" w:hAnsi="Calibri" w:cs="Calibri"/>
    </w:rPr>
  </w:style>
  <w:style w:type="paragraph" w:styleId="91">
    <w:name w:val="toc 9"/>
    <w:basedOn w:val="a1"/>
    <w:next w:val="a1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1">
    <w:name w:val="Mention1"/>
    <w:basedOn w:val="a2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4"/>
    <w:uiPriority w:val="99"/>
    <w:semiHidden/>
    <w:unhideWhenUsed/>
    <w:rsid w:val="0097326C"/>
  </w:style>
  <w:style w:type="numbering" w:styleId="1ai">
    <w:name w:val="Outline List 1"/>
    <w:basedOn w:val="a4"/>
    <w:uiPriority w:val="99"/>
    <w:semiHidden/>
    <w:unhideWhenUsed/>
    <w:rsid w:val="0097326C"/>
  </w:style>
  <w:style w:type="character" w:styleId="HTML4">
    <w:name w:val="HTML Variable"/>
    <w:basedOn w:val="a2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1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2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2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2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2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2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1"/>
    <w:next w:val="a1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97326C"/>
    <w:pPr>
      <w:spacing w:after="100"/>
      <w:ind w:left="220"/>
    </w:pPr>
  </w:style>
  <w:style w:type="paragraph" w:styleId="36">
    <w:name w:val="toc 3"/>
    <w:basedOn w:val="a1"/>
    <w:next w:val="a1"/>
    <w:autoRedefine/>
    <w:uiPriority w:val="39"/>
    <w:semiHidden/>
    <w:unhideWhenUsed/>
    <w:rsid w:val="0097326C"/>
    <w:pPr>
      <w:spacing w:after="100"/>
      <w:ind w:left="440"/>
    </w:pPr>
  </w:style>
  <w:style w:type="paragraph" w:styleId="42">
    <w:name w:val="toc 4"/>
    <w:basedOn w:val="a1"/>
    <w:next w:val="a1"/>
    <w:autoRedefine/>
    <w:uiPriority w:val="39"/>
    <w:semiHidden/>
    <w:unhideWhenUsed/>
    <w:rsid w:val="0097326C"/>
    <w:pPr>
      <w:spacing w:after="100"/>
      <w:ind w:left="660"/>
    </w:pPr>
  </w:style>
  <w:style w:type="paragraph" w:styleId="52">
    <w:name w:val="toc 5"/>
    <w:basedOn w:val="a1"/>
    <w:next w:val="a1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7326C"/>
    <w:pPr>
      <w:spacing w:after="100"/>
      <w:ind w:left="1540"/>
    </w:pPr>
  </w:style>
  <w:style w:type="paragraph" w:styleId="affc">
    <w:name w:val="TOC Heading"/>
    <w:basedOn w:val="1"/>
    <w:next w:val="a1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3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3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3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3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3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1"/>
    <w:next w:val="a1"/>
    <w:uiPriority w:val="37"/>
    <w:semiHidden/>
    <w:unhideWhenUsed/>
    <w:rsid w:val="0097326C"/>
  </w:style>
  <w:style w:type="character" w:customStyle="1" w:styleId="Hashtag1">
    <w:name w:val="Hashtag1"/>
    <w:basedOn w:val="a2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">
    <w:name w:val="Message Header"/>
    <w:basedOn w:val="a1"/>
    <w:link w:val="afff0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0">
    <w:name w:val="Шапка Знак"/>
    <w:basedOn w:val="a2"/>
    <w:link w:val="afff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1">
    <w:name w:val="Table Elegant"/>
    <w:basedOn w:val="a3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1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97326C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7326C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97326C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3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1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4">
    <w:name w:val="List Paragraph"/>
    <w:basedOn w:val="a1"/>
    <w:uiPriority w:val="34"/>
    <w:unhideWhenUsed/>
    <w:qFormat/>
    <w:rsid w:val="0097326C"/>
    <w:pPr>
      <w:ind w:left="720"/>
      <w:contextualSpacing/>
    </w:pPr>
  </w:style>
  <w:style w:type="paragraph" w:styleId="a0">
    <w:name w:val="List Number"/>
    <w:basedOn w:val="a1"/>
    <w:uiPriority w:val="99"/>
    <w:semiHidden/>
    <w:unhideWhenUsed/>
    <w:rsid w:val="0097326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7326C"/>
    <w:pPr>
      <w:numPr>
        <w:numId w:val="7"/>
      </w:numPr>
      <w:contextualSpacing/>
    </w:pPr>
  </w:style>
  <w:style w:type="paragraph" w:styleId="3a">
    <w:name w:val="List Number 3"/>
    <w:basedOn w:val="a1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45">
    <w:name w:val="List Number 4"/>
    <w:basedOn w:val="a1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55">
    <w:name w:val="List Number 5"/>
    <w:basedOn w:val="a1"/>
    <w:uiPriority w:val="99"/>
    <w:semiHidden/>
    <w:unhideWhenUsed/>
    <w:rsid w:val="0097326C"/>
    <w:pPr>
      <w:tabs>
        <w:tab w:val="num" w:pos="720"/>
      </w:tabs>
      <w:ind w:left="720" w:hanging="720"/>
      <w:contextualSpacing/>
    </w:pPr>
  </w:style>
  <w:style w:type="paragraph" w:styleId="a">
    <w:name w:val="List Bullet"/>
    <w:basedOn w:val="a1"/>
    <w:uiPriority w:val="99"/>
    <w:semiHidden/>
    <w:unhideWhenUsed/>
    <w:rsid w:val="0097326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97326C"/>
    <w:pPr>
      <w:numPr>
        <w:numId w:val="2"/>
      </w:numPr>
      <w:contextualSpacing/>
    </w:pPr>
  </w:style>
  <w:style w:type="paragraph" w:styleId="3">
    <w:name w:val="List Bullet 3"/>
    <w:basedOn w:val="a1"/>
    <w:uiPriority w:val="99"/>
    <w:semiHidden/>
    <w:unhideWhenUsed/>
    <w:rsid w:val="0097326C"/>
    <w:pPr>
      <w:numPr>
        <w:numId w:val="3"/>
      </w:numPr>
      <w:contextualSpacing/>
    </w:pPr>
  </w:style>
  <w:style w:type="paragraph" w:styleId="4">
    <w:name w:val="List Bullet 4"/>
    <w:basedOn w:val="a1"/>
    <w:uiPriority w:val="99"/>
    <w:semiHidden/>
    <w:unhideWhenUsed/>
    <w:rsid w:val="0097326C"/>
    <w:pPr>
      <w:numPr>
        <w:numId w:val="4"/>
      </w:numPr>
      <w:contextualSpacing/>
    </w:pPr>
  </w:style>
  <w:style w:type="paragraph" w:styleId="5">
    <w:name w:val="List Bullet 5"/>
    <w:basedOn w:val="a1"/>
    <w:uiPriority w:val="99"/>
    <w:unhideWhenUsed/>
    <w:rsid w:val="0097326C"/>
    <w:pPr>
      <w:numPr>
        <w:numId w:val="5"/>
      </w:numPr>
      <w:contextualSpacing/>
    </w:pPr>
  </w:style>
  <w:style w:type="table" w:styleId="15">
    <w:name w:val="Table Classic 1"/>
    <w:basedOn w:val="a3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3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1"/>
    <w:next w:val="a1"/>
    <w:uiPriority w:val="99"/>
    <w:semiHidden/>
    <w:unhideWhenUsed/>
    <w:rsid w:val="0097326C"/>
  </w:style>
  <w:style w:type="character" w:styleId="afff6">
    <w:name w:val="endnote reference"/>
    <w:basedOn w:val="a2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7">
    <w:name w:val="table of authorities"/>
    <w:basedOn w:val="a1"/>
    <w:next w:val="a1"/>
    <w:uiPriority w:val="99"/>
    <w:semiHidden/>
    <w:unhideWhenUsed/>
    <w:rsid w:val="0097326C"/>
    <w:pPr>
      <w:ind w:left="220" w:hanging="220"/>
    </w:pPr>
  </w:style>
  <w:style w:type="paragraph" w:styleId="afff8">
    <w:name w:val="toa heading"/>
    <w:basedOn w:val="a1"/>
    <w:next w:val="a1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9">
    <w:name w:val="Colorful List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3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a">
    <w:name w:val="Colorful Shading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Colorful Grid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3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3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c">
    <w:name w:val="envelope address"/>
    <w:basedOn w:val="a1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fffd">
    <w:name w:val="Outline List 3"/>
    <w:basedOn w:val="a4"/>
    <w:uiPriority w:val="99"/>
    <w:semiHidden/>
    <w:unhideWhenUsed/>
    <w:rsid w:val="0097326C"/>
  </w:style>
  <w:style w:type="table" w:styleId="17">
    <w:name w:val="Plain Table 1"/>
    <w:basedOn w:val="a3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3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</w:style>
  <w:style w:type="paragraph" w:styleId="affff">
    <w:name w:val="Date"/>
    <w:basedOn w:val="a1"/>
    <w:next w:val="a1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2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1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a2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1">
    <w:name w:val="Unresolved Mention1"/>
    <w:basedOn w:val="a2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1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2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1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2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1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2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1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2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1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2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3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3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3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3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3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3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3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3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3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3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3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3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3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3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3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3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3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3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3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3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3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3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3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3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3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3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3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3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1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2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2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3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1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2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3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3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1"/>
    <w:next w:val="a1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1"/>
    <w:next w:val="a1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1"/>
    <w:next w:val="a1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1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1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2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3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3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3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3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3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3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3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3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3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3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3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3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3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3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3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3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3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3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3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3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3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3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3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3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3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3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3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3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3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3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3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3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3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3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3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3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3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3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3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3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3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3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3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3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3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3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3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3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2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2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3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3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2"/>
    <w:uiPriority w:val="99"/>
    <w:semiHidden/>
    <w:unhideWhenUsed/>
    <w:rsid w:val="0097326C"/>
    <w:rPr>
      <w:rFonts w:ascii="Calibri" w:hAnsi="Calibri" w:cs="Calibri"/>
    </w:rPr>
  </w:style>
  <w:style w:type="table" w:customStyle="1" w:styleId="affffff">
    <w:basedOn w:val="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0"/>
    <w:rPr>
      <w:b/>
      <w:color w:val="53813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ffffff4">
    <w:basedOn w:val="TableNormal0"/>
    <w:rPr>
      <w:b/>
      <w:color w:val="53813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@parliament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OP4Yrx7UD1glM4PoabjrIz0Kw==">AMUW2mWssDwa85j6utOIlYdPpvtkOj85x9r4vvJqFws5wNxyKoyyLzftmWv6tLGrKpdWTqP1WQznuoZZmY/6ypBMtL+HCF9wNyiLaY3MQERvwptP04jEukbxGw4mYWRCutrH5wB2GrTLCxlWSuAiUdCs3pZmhxqvkQ==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4560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Inna</cp:lastModifiedBy>
  <cp:revision>5</cp:revision>
  <dcterms:created xsi:type="dcterms:W3CDTF">2021-04-26T09:48:00Z</dcterms:created>
  <dcterms:modified xsi:type="dcterms:W3CDTF">2021-04-26T23:31:00Z</dcterms:modified>
</cp:coreProperties>
</file>